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83B0" w14:textId="77777777" w:rsidR="00A979E1" w:rsidRDefault="003C78F4" w:rsidP="00A979E1">
      <w:pPr>
        <w:pStyle w:val="Title"/>
      </w:pPr>
      <w:r>
        <w:t>Parks Safety Committee Meeting</w:t>
      </w:r>
      <w:r w:rsidR="00A979E1">
        <w:t xml:space="preserve"> </w:t>
      </w:r>
      <w:sdt>
        <w:sdtPr>
          <w:alias w:val="Vertical line seperator:"/>
          <w:tag w:val="Vertical line seperator:"/>
          <w:id w:val="1874568466"/>
          <w:placeholder>
            <w:docPart w:val="5990ABBC358D47479D9304D42B606E03"/>
          </w:placeholder>
          <w:temporary/>
          <w:showingPlcHdr/>
          <w15:appearance w15:val="hidden"/>
        </w:sdtPr>
        <w:sdtEndPr/>
        <w:sdtContent>
          <w:r w:rsidR="00A979E1">
            <w:t>|</w:t>
          </w:r>
        </w:sdtContent>
      </w:sdt>
      <w:sdt>
        <w:sdtPr>
          <w:rPr>
            <w:rStyle w:val="SubtleReference"/>
          </w:rPr>
          <w:alias w:val="Minutes:"/>
          <w:tag w:val="Minutes:"/>
          <w:id w:val="324875599"/>
          <w:placeholder>
            <w:docPart w:val="F64F46AA7EF6489C9D96E69201F71C92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CB50F2">
            <w:rPr>
              <w:rStyle w:val="SubtleReference"/>
            </w:rPr>
            <w:t>Minutes</w:t>
          </w:r>
        </w:sdtContent>
      </w:sdt>
    </w:p>
    <w:p w14:paraId="5468BF78" w14:textId="422FF063" w:rsidR="00A979E1" w:rsidRDefault="00F306A2" w:rsidP="00A979E1">
      <w:pPr>
        <w:pStyle w:val="Heading2"/>
      </w:pPr>
      <w:r>
        <w:t>0</w:t>
      </w:r>
      <w:r w:rsidR="007B7F86">
        <w:t>12</w:t>
      </w:r>
      <w:r>
        <w:t>/14/2021</w:t>
      </w:r>
      <w:r w:rsidR="00A979E1" w:rsidRPr="003665F5">
        <w:rPr>
          <w:rStyle w:val="SubtleEmphasis"/>
        </w:rPr>
        <w:t>|</w:t>
      </w:r>
      <w:r w:rsidR="0037486F">
        <w:rPr>
          <w:rStyle w:val="SubtleEmphasis"/>
        </w:rPr>
        <w:t>9:0</w:t>
      </w:r>
      <w:r>
        <w:rPr>
          <w:rStyle w:val="SubtleEmphasis"/>
        </w:rPr>
        <w:t>0</w:t>
      </w:r>
      <w:r w:rsidR="0037486F">
        <w:rPr>
          <w:rStyle w:val="SubtleEmphasis"/>
        </w:rPr>
        <w:t>-</w:t>
      </w:r>
      <w:r w:rsidR="00A979E1">
        <w:t xml:space="preserve"> | </w:t>
      </w:r>
      <w:r w:rsidR="0037486F">
        <w:t>MS Teams</w:t>
      </w:r>
      <w:r w:rsidR="002474C4">
        <w:t>/Bryan Building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5400"/>
        <w:gridCol w:w="5400"/>
      </w:tblGrid>
      <w:tr w:rsidR="00A979E1" w14:paraId="278A0A57" w14:textId="77777777" w:rsidTr="00D578F4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A979E1" w14:paraId="4D7D68A6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518631D7" w14:textId="77777777" w:rsidR="00A979E1" w:rsidRPr="00A979E1" w:rsidRDefault="000B0AEE" w:rsidP="00A979E1">
                  <w:pPr>
                    <w:pStyle w:val="Heading3"/>
                  </w:pPr>
                  <w:sdt>
                    <w:sdtPr>
                      <w:alias w:val="Meeting called by:"/>
                      <w:tag w:val="Meeting called by:"/>
                      <w:id w:val="1112008097"/>
                      <w:placeholder>
                        <w:docPart w:val="0DD15405C260412EA1E25C9DB91AAEB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A979E1" w:rsidRPr="00A979E1">
                        <w:t>Meeting called by</w:t>
                      </w:r>
                    </w:sdtContent>
                  </w:sdt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432D761" w14:textId="2E9805A2" w:rsidR="00A979E1" w:rsidRDefault="007B7F86" w:rsidP="00D578F4">
                  <w:pPr>
                    <w:spacing w:after="0"/>
                  </w:pPr>
                  <w:r>
                    <w:t>Rett Smith</w:t>
                  </w:r>
                </w:p>
              </w:tc>
            </w:tr>
            <w:tr w:rsidR="00A979E1" w14:paraId="0F5AB801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5F247BEC" w14:textId="77777777" w:rsidR="00A979E1" w:rsidRPr="00A979E1" w:rsidRDefault="000B0AEE" w:rsidP="00A979E1">
                  <w:pPr>
                    <w:pStyle w:val="Heading3"/>
                  </w:pPr>
                  <w:sdt>
                    <w:sdtPr>
                      <w:alias w:val="Type of meeting:"/>
                      <w:tag w:val="Type of meeting:"/>
                      <w:id w:val="1356456911"/>
                      <w:placeholder>
                        <w:docPart w:val="C83FAACC305B428F982F83C30AEBD14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A979E1" w:rsidRPr="00A979E1">
                        <w:t>Type of meeting</w:t>
                      </w:r>
                    </w:sdtContent>
                  </w:sdt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15B301DA" w14:textId="27EE9E18" w:rsidR="00A979E1" w:rsidRDefault="0037486F" w:rsidP="00D578F4">
                  <w:pPr>
                    <w:spacing w:after="0"/>
                  </w:pPr>
                  <w:r>
                    <w:t>Fulfill obligation to conduct quarterly safety meetings</w:t>
                  </w:r>
                  <w:r w:rsidR="002474C4">
                    <w:t>, and opportunity for annual in person meeting.</w:t>
                  </w:r>
                </w:p>
              </w:tc>
            </w:tr>
            <w:tr w:rsidR="00A979E1" w14:paraId="22B9EC07" w14:textId="77777777" w:rsidTr="00D578F4">
              <w:sdt>
                <w:sdtPr>
                  <w:alias w:val="Facilitator:"/>
                  <w:tag w:val="Facilitator:"/>
                  <w:id w:val="-1618515975"/>
                  <w:placeholder>
                    <w:docPart w:val="77E5860F43A14315B8A79DE1D4F7BAC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2651AD7F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Facilitator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6799E48" w14:textId="3F391C63" w:rsidR="00A979E1" w:rsidRDefault="007B7F86" w:rsidP="00D578F4">
                  <w:pPr>
                    <w:spacing w:after="0"/>
                  </w:pPr>
                  <w:r>
                    <w:t>Rett Smith</w:t>
                  </w:r>
                </w:p>
              </w:tc>
            </w:tr>
            <w:tr w:rsidR="00A979E1" w14:paraId="658E5479" w14:textId="77777777" w:rsidTr="00D578F4">
              <w:sdt>
                <w:sdtPr>
                  <w:alias w:val="Note taker:"/>
                  <w:tag w:val="Note taker:"/>
                  <w:id w:val="-1961940283"/>
                  <w:placeholder>
                    <w:docPart w:val="60C8DA755F7C46C5BAA39CF548ADB92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51A0810A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Note taker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158334D4" w14:textId="77777777" w:rsidR="00A979E1" w:rsidRDefault="0037486F" w:rsidP="00D578F4">
                  <w:pPr>
                    <w:spacing w:after="0"/>
                  </w:pPr>
                  <w:r>
                    <w:t>Vanessa Mason</w:t>
                  </w:r>
                </w:p>
              </w:tc>
            </w:tr>
            <w:tr w:rsidR="00A979E1" w14:paraId="2B77D1A1" w14:textId="77777777" w:rsidTr="00D578F4">
              <w:sdt>
                <w:sdtPr>
                  <w:alias w:val="Timekeeper:"/>
                  <w:tag w:val="Timekeeper:"/>
                  <w:id w:val="2113625791"/>
                  <w:placeholder>
                    <w:docPart w:val="9A40019268774DAA885C2E472694593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204B8D49" w14:textId="77777777" w:rsidR="00A979E1" w:rsidRPr="00A979E1" w:rsidRDefault="00A979E1" w:rsidP="00A979E1">
                      <w:pPr>
                        <w:pStyle w:val="Heading3"/>
                      </w:pPr>
                      <w:r w:rsidRPr="00A979E1">
                        <w:t>Timekeeper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0D77EF82" w14:textId="77777777" w:rsidR="00A979E1" w:rsidRDefault="0037486F" w:rsidP="00D578F4">
                  <w:pPr>
                    <w:spacing w:after="0"/>
                  </w:pPr>
                  <w:r>
                    <w:t>Vanessa Mason</w:t>
                  </w:r>
                </w:p>
                <w:p w14:paraId="4D2BF45D" w14:textId="77777777" w:rsidR="00556766" w:rsidRDefault="00556766" w:rsidP="00D578F4">
                  <w:pPr>
                    <w:spacing w:after="0"/>
                  </w:pPr>
                </w:p>
                <w:p w14:paraId="2A4A7F16" w14:textId="77777777" w:rsidR="00556766" w:rsidRDefault="00556766" w:rsidP="00D578F4">
                  <w:pPr>
                    <w:spacing w:after="0"/>
                  </w:pPr>
                </w:p>
                <w:p w14:paraId="06FA26AB" w14:textId="77777777" w:rsidR="00556766" w:rsidRDefault="00556766" w:rsidP="00D578F4">
                  <w:pPr>
                    <w:spacing w:after="0"/>
                  </w:pPr>
                </w:p>
                <w:p w14:paraId="45AA2006" w14:textId="77777777" w:rsidR="00556766" w:rsidRDefault="00556766" w:rsidP="00D578F4">
                  <w:pPr>
                    <w:spacing w:after="0"/>
                  </w:pPr>
                </w:p>
                <w:p w14:paraId="2A9B5EF9" w14:textId="77777777" w:rsidR="00556766" w:rsidRDefault="00556766" w:rsidP="00D578F4">
                  <w:pPr>
                    <w:spacing w:after="0"/>
                  </w:pPr>
                </w:p>
                <w:p w14:paraId="2597334D" w14:textId="77777777" w:rsidR="00556766" w:rsidRDefault="00556766" w:rsidP="00D578F4">
                  <w:pPr>
                    <w:spacing w:after="0"/>
                  </w:pPr>
                </w:p>
                <w:p w14:paraId="3497D755" w14:textId="77777777" w:rsidR="00556766" w:rsidRDefault="00556766" w:rsidP="00D578F4">
                  <w:pPr>
                    <w:spacing w:after="0"/>
                  </w:pPr>
                </w:p>
                <w:p w14:paraId="402CA0DC" w14:textId="77777777" w:rsidR="00556766" w:rsidRDefault="00556766" w:rsidP="00D578F4">
                  <w:pPr>
                    <w:spacing w:after="0"/>
                  </w:pPr>
                </w:p>
                <w:p w14:paraId="0B23EE9E" w14:textId="77777777" w:rsidR="00556766" w:rsidRDefault="00556766" w:rsidP="00D578F4">
                  <w:pPr>
                    <w:spacing w:after="0"/>
                  </w:pPr>
                </w:p>
                <w:p w14:paraId="7C85DCF1" w14:textId="77777777" w:rsidR="00556766" w:rsidRDefault="00556766" w:rsidP="00D578F4">
                  <w:pPr>
                    <w:spacing w:after="0"/>
                  </w:pPr>
                </w:p>
                <w:p w14:paraId="3679F693" w14:textId="77777777" w:rsidR="00556766" w:rsidRDefault="00556766" w:rsidP="00D578F4">
                  <w:pPr>
                    <w:spacing w:after="0"/>
                  </w:pPr>
                </w:p>
                <w:p w14:paraId="7FF523F7" w14:textId="77777777" w:rsidR="00556766" w:rsidRDefault="00556766" w:rsidP="00D578F4">
                  <w:pPr>
                    <w:spacing w:after="0"/>
                  </w:pPr>
                </w:p>
                <w:p w14:paraId="7A71AE44" w14:textId="77777777" w:rsidR="00556766" w:rsidRDefault="00556766" w:rsidP="00D578F4">
                  <w:pPr>
                    <w:spacing w:after="0"/>
                  </w:pPr>
                </w:p>
                <w:p w14:paraId="76376A80" w14:textId="77777777" w:rsidR="00556766" w:rsidRDefault="00556766" w:rsidP="00D578F4">
                  <w:pPr>
                    <w:spacing w:after="0"/>
                  </w:pPr>
                </w:p>
                <w:p w14:paraId="46FD9DD2" w14:textId="77777777" w:rsidR="0037486F" w:rsidRDefault="0037486F" w:rsidP="00D578F4">
                  <w:pPr>
                    <w:spacing w:after="0"/>
                  </w:pPr>
                </w:p>
                <w:p w14:paraId="0A9C5BBB" w14:textId="77777777" w:rsidR="0037486F" w:rsidRDefault="0037486F" w:rsidP="00D578F4">
                  <w:pPr>
                    <w:spacing w:after="0"/>
                  </w:pPr>
                </w:p>
              </w:tc>
            </w:tr>
          </w:tbl>
          <w:p w14:paraId="65D2AACF" w14:textId="77777777" w:rsidR="00A979E1" w:rsidRDefault="00A979E1" w:rsidP="00D578F4">
            <w:pPr>
              <w:spacing w:after="0"/>
            </w:pPr>
          </w:p>
          <w:p w14:paraId="2EB1C5E9" w14:textId="5DEFBE09" w:rsidR="000859BC" w:rsidRDefault="000859BC" w:rsidP="000859BC">
            <w:pPr>
              <w:spacing w:after="0"/>
              <w:ind w:left="0"/>
            </w:pPr>
          </w:p>
        </w:tc>
        <w:tc>
          <w:tcPr>
            <w:tcW w:w="5400" w:type="dxa"/>
          </w:tcPr>
          <w:p w14:paraId="75024CDD" w14:textId="77777777" w:rsidR="00556766" w:rsidRPr="00556766" w:rsidRDefault="00556766" w:rsidP="00556766">
            <w:pPr>
              <w:rPr>
                <w:rFonts w:ascii="Century Gothic" w:eastAsia="Times New Roman" w:hAnsi="Century Gothic" w:cs="Times New Roman"/>
                <w:b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Members:</w:t>
            </w:r>
          </w:p>
          <w:p w14:paraId="744BB697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John Wells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Maintenance Specialist - jwells@parks.nv.gov</w:t>
            </w:r>
          </w:p>
          <w:p w14:paraId="17A8A5E2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Kody Kirby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Technician III - kkirby@parks.nv.gov</w:t>
            </w:r>
          </w:p>
          <w:p w14:paraId="3BF09FA6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Josh Yelle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Interpreter - jyelle@parks.nv.gov</w:t>
            </w:r>
          </w:p>
          <w:p w14:paraId="19298743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Robert Ryan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Ranger II - rmryan@parks.nv.gov</w:t>
            </w:r>
          </w:p>
          <w:p w14:paraId="6936D4A7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Leo Tylkowski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Maintenance Specialist - ltylkowski@parks.nv.gov</w:t>
            </w:r>
          </w:p>
          <w:p w14:paraId="7788F729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Ashlee Goeddel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Ranger II - agoeddel@parks.nv.gov</w:t>
            </w:r>
          </w:p>
          <w:p w14:paraId="5C7EE0B2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</w:t>
            </w: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Don Frade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Maintenance Specialist - dfrade@parks.nv.gov</w:t>
            </w:r>
          </w:p>
          <w:p w14:paraId="0A7EEFCC" w14:textId="63099505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</w:t>
            </w: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Charlie Wells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Facility Manager - </w:t>
            </w:r>
            <w:r w:rsidRPr="007D5E0B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>charlie.wells@parks.nv.gov</w:t>
            </w:r>
          </w:p>
          <w:p w14:paraId="42C22480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bCs/>
                <w:spacing w:val="0"/>
                <w:lang w:eastAsia="ja-JP"/>
              </w:rPr>
              <w:t>Allen Woolridge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Park Supervisor III</w:t>
            </w:r>
          </w:p>
          <w:p w14:paraId="2CFF0F9A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>awooldridge@parks.nv.gov</w:t>
            </w:r>
          </w:p>
          <w:p w14:paraId="50065D43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Jimmie Popham</w:t>
            </w:r>
            <w:r w:rsidRPr="00556766"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  <w:t xml:space="preserve"> – Park Maintenance Specialist</w:t>
            </w:r>
          </w:p>
          <w:p w14:paraId="1F34B6C6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>jpopham@parks.nv.gov</w:t>
            </w:r>
          </w:p>
          <w:p w14:paraId="44547ED4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</w:t>
            </w: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Josh Rhein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L.E. and Training Specialist - jrhein@parks.nv.gov</w:t>
            </w:r>
          </w:p>
          <w:p w14:paraId="78926DFE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</w:t>
            </w: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Vanessa Mason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Safety Representative – vanessalmason@parks.nv.gov</w:t>
            </w:r>
          </w:p>
          <w:p w14:paraId="2492A774" w14:textId="77777777" w:rsidR="00556766" w:rsidRPr="00556766" w:rsidRDefault="00556766" w:rsidP="00556766">
            <w:pPr>
              <w:spacing w:before="0"/>
              <w:ind w:left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 xml:space="preserve"> *Cody Tingey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– Eastern Region Manager - ctingey@parks.nv.gov</w:t>
            </w:r>
          </w:p>
          <w:p w14:paraId="292EE27C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bCs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*Craig Robinson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- Southern Region Manager - crobinson@parks.nv.gov</w:t>
            </w:r>
          </w:p>
          <w:p w14:paraId="06B3849E" w14:textId="77777777" w:rsidR="00556766" w:rsidRPr="00556766" w:rsidRDefault="00556766" w:rsidP="00556766">
            <w:pPr>
              <w:spacing w:before="0"/>
              <w:rPr>
                <w:rFonts w:ascii="Century Gothic" w:eastAsia="Times New Roman" w:hAnsi="Century Gothic" w:cs="Times New Roman"/>
                <w:spacing w:val="0"/>
                <w:lang w:eastAsia="ja-JP"/>
              </w:rPr>
            </w:pPr>
            <w:r w:rsidRPr="00556766">
              <w:rPr>
                <w:rFonts w:ascii="Century Gothic" w:eastAsia="Times New Roman" w:hAnsi="Century Gothic" w:cs="Times New Roman"/>
                <w:b/>
                <w:spacing w:val="0"/>
                <w:lang w:eastAsia="ja-JP"/>
              </w:rPr>
              <w:t>*Brad Larkin</w:t>
            </w:r>
            <w:r w:rsidRPr="00556766">
              <w:rPr>
                <w:rFonts w:ascii="Century Gothic" w:eastAsia="Times New Roman" w:hAnsi="Century Gothic" w:cs="Times New Roman"/>
                <w:spacing w:val="0"/>
                <w:lang w:eastAsia="ja-JP"/>
              </w:rPr>
              <w:t xml:space="preserve"> - Western Region Manager - blarkin@parks.nv.gov</w:t>
            </w:r>
          </w:p>
          <w:p w14:paraId="2FF36582" w14:textId="77777777" w:rsidR="0037486F" w:rsidRDefault="0037486F" w:rsidP="00725DFF">
            <w:pPr>
              <w:spacing w:after="0"/>
            </w:pPr>
          </w:p>
        </w:tc>
      </w:tr>
    </w:tbl>
    <w:p w14:paraId="11B886F6" w14:textId="77777777" w:rsidR="007B7F86" w:rsidRDefault="007B7F86" w:rsidP="00A979E1">
      <w:pPr>
        <w:pStyle w:val="Heading1"/>
      </w:pPr>
    </w:p>
    <w:p w14:paraId="79771272" w14:textId="77777777" w:rsidR="007B7F86" w:rsidRDefault="007B7F86">
      <w:pPr>
        <w:rPr>
          <w:rFonts w:asciiTheme="majorHAnsi" w:eastAsiaTheme="majorEastAsia" w:hAnsiTheme="majorHAnsi" w:cstheme="majorBidi"/>
          <w:b/>
          <w:bCs/>
          <w:caps/>
          <w:color w:val="1B587C" w:themeColor="accent3"/>
          <w:spacing w:val="0"/>
          <w:sz w:val="26"/>
          <w:szCs w:val="26"/>
          <w:lang w:eastAsia="ja-JP"/>
        </w:rPr>
      </w:pPr>
      <w:r>
        <w:br w:type="page"/>
      </w:r>
    </w:p>
    <w:p w14:paraId="75BB6479" w14:textId="6F1E5385" w:rsidR="00A979E1" w:rsidRDefault="000B0AEE" w:rsidP="00A979E1">
      <w:pPr>
        <w:pStyle w:val="Heading1"/>
      </w:pPr>
      <w:sdt>
        <w:sdtPr>
          <w:alias w:val="Agenda topics:"/>
          <w:tag w:val="Agenda topics:"/>
          <w:id w:val="-877550984"/>
          <w:placeholder>
            <w:docPart w:val="7A593A7D23AF447DBBE19B186459BC7F"/>
          </w:placeholder>
          <w:temporary/>
          <w:showingPlcHdr/>
          <w15:appearance w15:val="hidden"/>
        </w:sdtPr>
        <w:sdtEndPr/>
        <w:sdtContent>
          <w:r w:rsidR="00A979E1">
            <w:t>Agenda topics</w:t>
          </w:r>
        </w:sdtContent>
      </w:sdt>
    </w:p>
    <w:tbl>
      <w:tblPr>
        <w:tblStyle w:val="PlainTable3"/>
        <w:tblW w:w="4458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7288"/>
        <w:gridCol w:w="1800"/>
      </w:tblGrid>
      <w:tr w:rsidR="00725DFF" w:rsidRPr="00725DFF" w14:paraId="4077C857" w14:textId="77777777" w:rsidTr="00556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Theme="majorHAnsi" w:hAnsiTheme="majorHAnsi"/>
            </w:r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bottom w:val="none" w:sz="0" w:space="0" w:color="auto"/>
                </w:tcBorders>
              </w:tcPr>
              <w:p w14:paraId="310A70FE" w14:textId="77777777" w:rsidR="00725DFF" w:rsidRPr="00725DFF" w:rsidRDefault="00725DFF" w:rsidP="001D13DD">
                <w:pPr>
                  <w:rPr>
                    <w:rFonts w:asciiTheme="majorHAnsi" w:hAnsiTheme="majorHAnsi"/>
                    <w:b w:val="0"/>
                    <w:bCs w:val="0"/>
                  </w:rPr>
                </w:pPr>
                <w:r w:rsidRPr="00725DFF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2061053076"/>
            <w:placeholder>
              <w:docPart w:val="A4F9B4E936A7485DA95EFF039868B523"/>
            </w:placeholder>
            <w15:appearance w15:val="hidden"/>
          </w:sdtPr>
          <w:sdtEndPr/>
          <w:sdtContent>
            <w:tc>
              <w:tcPr>
                <w:tcW w:w="7288" w:type="dxa"/>
                <w:tcBorders>
                  <w:bottom w:val="none" w:sz="0" w:space="0" w:color="auto"/>
                </w:tcBorders>
              </w:tcPr>
              <w:p w14:paraId="789D7DA3" w14:textId="77777777" w:rsidR="00725DFF" w:rsidRPr="00725DFF" w:rsidRDefault="00725DFF" w:rsidP="001D13DD">
                <w:pPr>
                  <w:rPr>
                    <w:rFonts w:asciiTheme="majorHAnsi" w:hAnsiTheme="majorHAnsi"/>
                    <w:b w:val="0"/>
                    <w:bCs w:val="0"/>
                  </w:rPr>
                </w:pPr>
                <w:r w:rsidRPr="00556766">
                  <w:rPr>
                    <w:rFonts w:asciiTheme="majorHAnsi" w:hAnsiTheme="majorHAnsi"/>
                  </w:rPr>
                  <w:t>Call to Order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478045287"/>
            <w:placeholder>
              <w:docPart w:val="0C5A4902D0794427BF0BFC741A1787F2"/>
            </w:placeholder>
            <w15:appearance w15:val="hidden"/>
          </w:sdtPr>
          <w:sdtEndPr/>
          <w:sdtContent>
            <w:tc>
              <w:tcPr>
                <w:tcW w:w="1800" w:type="dxa"/>
                <w:tcBorders>
                  <w:bottom w:val="none" w:sz="0" w:space="0" w:color="auto"/>
                </w:tcBorders>
              </w:tcPr>
              <w:p w14:paraId="4CE9CD5A" w14:textId="57B889AB" w:rsidR="00725DFF" w:rsidRPr="00725DFF" w:rsidRDefault="00EE0F6D" w:rsidP="001D13DD">
                <w:pPr>
                  <w:rPr>
                    <w:rFonts w:asciiTheme="majorHAnsi" w:hAnsiTheme="majorHAnsi"/>
                    <w:b w:val="0"/>
                    <w:bCs w:val="0"/>
                  </w:rPr>
                </w:pPr>
                <w:proofErr w:type="gramStart"/>
                <w:r>
                  <w:rPr>
                    <w:rFonts w:asciiTheme="majorHAnsi" w:hAnsiTheme="majorHAnsi"/>
                    <w:b w:val="0"/>
                    <w:bCs w:val="0"/>
                  </w:rPr>
                  <w:t>X:XX</w:t>
                </w:r>
                <w:proofErr w:type="gramEnd"/>
                <w:r w:rsidR="00725DFF" w:rsidRPr="00725DFF">
                  <w:rPr>
                    <w:rFonts w:asciiTheme="majorHAnsi" w:hAnsiTheme="majorHAnsi"/>
                    <w:b w:val="0"/>
                    <w:bCs w:val="0"/>
                  </w:rPr>
                  <w:t xml:space="preserve"> a.m.</w:t>
                </w:r>
              </w:p>
            </w:tc>
          </w:sdtContent>
        </w:sdt>
      </w:tr>
      <w:tr w:rsidR="00725DFF" w:rsidRPr="004059B7" w14:paraId="28D70DF7" w14:textId="77777777" w:rsidTr="00556766">
        <w:sdt>
          <w:sdtPr>
            <w:rPr>
              <w:rFonts w:ascii="Century Gothic" w:hAnsi="Century Gothic"/>
              <w:bCs/>
            </w:r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4E4D98DB" w14:textId="77777777" w:rsidR="00725DFF" w:rsidRPr="004059B7" w:rsidRDefault="00460265" w:rsidP="001D13DD">
                <w:p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7288" w:type="dxa"/>
          </w:tcPr>
          <w:sdt>
            <w:sdtPr>
              <w:rPr>
                <w:rFonts w:ascii="Century Gothic" w:hAnsi="Century Gothic"/>
                <w:bCs/>
              </w:rPr>
              <w:id w:val="-1352954585"/>
              <w:placeholder>
                <w:docPart w:val="A4F9B4E936A7485DA95EFF039868B523"/>
              </w:placeholder>
              <w15:appearance w15:val="hidden"/>
            </w:sdtPr>
            <w:sdtEndPr>
              <w:rPr>
                <w:rFonts w:asciiTheme="minorHAnsi" w:hAnsiTheme="minorHAnsi"/>
                <w:bCs w:val="0"/>
              </w:rPr>
            </w:sdtEndPr>
            <w:sdtContent>
              <w:p w14:paraId="11EDEEF1" w14:textId="77777777" w:rsidR="00725DFF" w:rsidRPr="00556766" w:rsidRDefault="00725DFF" w:rsidP="001D13DD">
                <w:pPr>
                  <w:rPr>
                    <w:rFonts w:ascii="Century Gothic" w:hAnsi="Century Gothic"/>
                    <w:b/>
                    <w:bCs/>
                  </w:rPr>
                </w:pPr>
                <w:r w:rsidRPr="00556766">
                  <w:rPr>
                    <w:rFonts w:ascii="Century Gothic" w:hAnsi="Century Gothic"/>
                    <w:b/>
                    <w:bCs/>
                  </w:rPr>
                  <w:t>Items of Business</w:t>
                </w:r>
              </w:p>
              <w:p w14:paraId="6FF43DCF" w14:textId="77777777" w:rsidR="00725DFF" w:rsidRPr="00556766" w:rsidRDefault="00725DFF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/>
                    <w:bCs/>
                  </w:rPr>
                </w:pPr>
                <w:r w:rsidRPr="00556766">
                  <w:rPr>
                    <w:rFonts w:ascii="Century Gothic" w:hAnsi="Century Gothic"/>
                    <w:b/>
                    <w:bCs/>
                  </w:rPr>
                  <w:t>Round table introductions</w:t>
                </w:r>
              </w:p>
              <w:p w14:paraId="07F41920" w14:textId="77777777" w:rsidR="00725DFF" w:rsidRDefault="00725DFF" w:rsidP="00F445E4">
                <w:pPr>
                  <w:pStyle w:val="ListParagraph"/>
                  <w:numPr>
                    <w:ilvl w:val="0"/>
                    <w:numId w:val="11"/>
                  </w:numPr>
                </w:pPr>
                <w:r>
                  <w:t>Attendees:</w:t>
                </w:r>
              </w:p>
              <w:p w14:paraId="54985948" w14:textId="77777777" w:rsidR="00556766" w:rsidRDefault="00556766" w:rsidP="00F445E4">
                <w:pPr>
                  <w:pStyle w:val="ListParagraph"/>
                  <w:numPr>
                    <w:ilvl w:val="0"/>
                    <w:numId w:val="11"/>
                  </w:numPr>
                </w:pPr>
                <w:r>
                  <w:t>Members Not Present:</w:t>
                </w:r>
              </w:p>
              <w:p w14:paraId="2C1EA884" w14:textId="77777777" w:rsidR="00556766" w:rsidRDefault="00556766" w:rsidP="00556766">
                <w:pPr>
                  <w:ind w:left="1440"/>
                </w:pPr>
                <w:r w:rsidRPr="00556766">
                  <w:rPr>
                    <w:rFonts w:ascii="Century Gothic" w:hAnsi="Century Gothic"/>
                  </w:rPr>
                  <w:t>*Region managers participate</w:t>
                </w:r>
                <w:r>
                  <w:rPr>
                    <w:rFonts w:ascii="Century Gothic" w:hAnsi="Century Gothic"/>
                  </w:rPr>
                  <w:t xml:space="preserve"> according to their availability.</w:t>
                </w:r>
              </w:p>
              <w:p w14:paraId="2F33A29A" w14:textId="77777777" w:rsidR="00725DFF" w:rsidRPr="00556766" w:rsidRDefault="00725DFF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/>
                  </w:rPr>
                </w:pPr>
                <w:r w:rsidRPr="00556766">
                  <w:rPr>
                    <w:rFonts w:ascii="Century Gothic" w:hAnsi="Century Gothic"/>
                    <w:b/>
                  </w:rPr>
                  <w:t>What has been happening since the last meeting?</w:t>
                </w:r>
              </w:p>
              <w:p w14:paraId="45269A29" w14:textId="77777777" w:rsidR="00E4755A" w:rsidRDefault="00F306A2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 xml:space="preserve">Safety inspections have been conducted on all but 1 park in the western region. </w:t>
                </w:r>
              </w:p>
              <w:p w14:paraId="1293DA39" w14:textId="06970949" w:rsidR="00F445E4" w:rsidRPr="00F445E4" w:rsidRDefault="00F445E4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</w:rPr>
                  <w:t>Vanessa continues to work on supplemental templates for each program.  She has busily sent out Site Specific Templates for both Blood Borne Pathogens, Haz Com</w:t>
                </w:r>
                <w:r w:rsidR="003247AB">
                  <w:rPr>
                    <w:rFonts w:ascii="Century Gothic" w:hAnsi="Century Gothic"/>
                  </w:rPr>
                  <w:t>, Fire Extinguishers, and Hantavirus</w:t>
                </w:r>
                <w:r>
                  <w:rPr>
                    <w:rFonts w:ascii="Century Gothic" w:hAnsi="Century Gothic"/>
                  </w:rPr>
                  <w:t xml:space="preserve">.  It is important to note that </w:t>
                </w:r>
                <w:r w:rsidR="003247AB">
                  <w:rPr>
                    <w:rFonts w:ascii="Century Gothic" w:hAnsi="Century Gothic"/>
                  </w:rPr>
                  <w:t xml:space="preserve">some of </w:t>
                </w:r>
                <w:r>
                  <w:rPr>
                    <w:rFonts w:ascii="Century Gothic" w:hAnsi="Century Gothic"/>
                  </w:rPr>
                  <w:t>these are only templates and need to be tailored to each site, but she has made that process very simple.</w:t>
                </w:r>
                <w:r w:rsidR="003401D7">
                  <w:rPr>
                    <w:rFonts w:ascii="Century Gothic" w:hAnsi="Century Gothic"/>
                  </w:rPr>
                  <w:t xml:space="preserve"> She also introduced a Near Miss Reporting form.</w:t>
                </w:r>
              </w:p>
              <w:p w14:paraId="037EF82D" w14:textId="13243431" w:rsidR="00F445E4" w:rsidRDefault="00F445E4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Another Safe Park-</w:t>
                </w:r>
                <w:proofErr w:type="spellStart"/>
                <w:r>
                  <w:rPr>
                    <w:rFonts w:ascii="Century Gothic" w:hAnsi="Century Gothic"/>
                    <w:bCs/>
                  </w:rPr>
                  <w:t>ing</w:t>
                </w:r>
                <w:proofErr w:type="spellEnd"/>
                <w:r>
                  <w:rPr>
                    <w:rFonts w:ascii="Century Gothic" w:hAnsi="Century Gothic"/>
                    <w:bCs/>
                  </w:rPr>
                  <w:t xml:space="preserve"> newsletter was created.</w:t>
                </w:r>
              </w:p>
              <w:p w14:paraId="44DB2AA7" w14:textId="5BDD1235" w:rsidR="00E4755A" w:rsidRPr="00701D95" w:rsidRDefault="007D5E0B" w:rsidP="00E4755A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 w:rsidRPr="00701D95">
                  <w:rPr>
                    <w:rFonts w:ascii="Century Gothic" w:hAnsi="Century Gothic"/>
                    <w:bCs/>
                  </w:rPr>
                  <w:t>Rett has reached out to SCATS NV about a pandemic response plan template to include in the safety manual.</w:t>
                </w:r>
              </w:p>
              <w:p w14:paraId="54CD06C2" w14:textId="77777777" w:rsidR="00725DFF" w:rsidRPr="00556766" w:rsidRDefault="00725DFF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/>
                  </w:rPr>
                </w:pPr>
                <w:r w:rsidRPr="00556766">
                  <w:rPr>
                    <w:rFonts w:ascii="Century Gothic" w:hAnsi="Century Gothic"/>
                    <w:b/>
                  </w:rPr>
                  <w:t>Recent Accidents</w:t>
                </w:r>
              </w:p>
              <w:p w14:paraId="54E95277" w14:textId="71095521" w:rsidR="000859BC" w:rsidRDefault="007B7F86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None reported since last meeting!</w:t>
                </w:r>
              </w:p>
              <w:p w14:paraId="1FA07DAC" w14:textId="77777777" w:rsidR="00E4755A" w:rsidRPr="000859BC" w:rsidRDefault="00E4755A" w:rsidP="00E4755A">
                <w:pPr>
                  <w:pStyle w:val="ListParagraph"/>
                  <w:ind w:left="1512"/>
                  <w:rPr>
                    <w:rFonts w:ascii="Century Gothic" w:hAnsi="Century Gothic"/>
                    <w:bCs/>
                  </w:rPr>
                </w:pPr>
              </w:p>
              <w:p w14:paraId="1D64B6E1" w14:textId="427CB7FC" w:rsidR="00725DFF" w:rsidRPr="00556766" w:rsidRDefault="00725DFF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/>
                  </w:rPr>
                </w:pPr>
                <w:r w:rsidRPr="00556766">
                  <w:rPr>
                    <w:rFonts w:ascii="Century Gothic" w:hAnsi="Century Gothic"/>
                    <w:b/>
                  </w:rPr>
                  <w:t>Recent Park Hazards</w:t>
                </w:r>
              </w:p>
              <w:p w14:paraId="317811F9" w14:textId="79AAC6FC" w:rsidR="00E4755A" w:rsidRDefault="007B7F86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None reported since last meeting</w:t>
                </w:r>
                <w:r w:rsidR="003401D7">
                  <w:rPr>
                    <w:rFonts w:ascii="Century Gothic" w:hAnsi="Century Gothic"/>
                    <w:bCs/>
                  </w:rPr>
                  <w:t xml:space="preserve">.  Not sure if this is a good thing.  I would love to believe that the parks are all free of hazards.  Just in case they are not, keep your eyes open out </w:t>
                </w:r>
                <w:proofErr w:type="gramStart"/>
                <w:r w:rsidR="003401D7">
                  <w:rPr>
                    <w:rFonts w:ascii="Century Gothic" w:hAnsi="Century Gothic"/>
                    <w:bCs/>
                  </w:rPr>
                  <w:t>there</w:t>
                </w:r>
                <w:proofErr w:type="gramEnd"/>
                <w:r w:rsidR="003401D7">
                  <w:rPr>
                    <w:rFonts w:ascii="Century Gothic" w:hAnsi="Century Gothic"/>
                    <w:bCs/>
                  </w:rPr>
                  <w:t xml:space="preserve"> folks!</w:t>
                </w:r>
              </w:p>
              <w:p w14:paraId="2C0B7824" w14:textId="77777777" w:rsidR="007B7F86" w:rsidRPr="007B7F86" w:rsidRDefault="007B7F86" w:rsidP="007B7F86">
                <w:pPr>
                  <w:pStyle w:val="ListParagraph"/>
                  <w:ind w:left="1512"/>
                  <w:rPr>
                    <w:rFonts w:ascii="Century Gothic" w:hAnsi="Century Gothic"/>
                    <w:bCs/>
                  </w:rPr>
                </w:pPr>
              </w:p>
              <w:p w14:paraId="4892BB4E" w14:textId="77777777" w:rsidR="008427F5" w:rsidRPr="008427F5" w:rsidRDefault="008427F5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/>
                  </w:rPr>
                </w:pPr>
                <w:r w:rsidRPr="008427F5">
                  <w:rPr>
                    <w:rFonts w:ascii="Century Gothic" w:hAnsi="Century Gothic"/>
                    <w:b/>
                  </w:rPr>
                  <w:t>Roundtable Discussions</w:t>
                </w:r>
              </w:p>
              <w:p w14:paraId="19435D12" w14:textId="044FA01D" w:rsidR="00060EA2" w:rsidRPr="00193C39" w:rsidRDefault="00D351C2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Theme="majorHAnsi" w:hAnsiTheme="majorHAnsi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 xml:space="preserve">As always, this portion of the meeting will remain open for any member of the </w:t>
                </w:r>
                <w:r w:rsidR="00F445E4" w:rsidRPr="00193C39">
                  <w:rPr>
                    <w:rFonts w:asciiTheme="majorHAnsi" w:hAnsiTheme="majorHAnsi"/>
                  </w:rPr>
                  <w:t>committee to have their voices, ideas, or concerns heard.</w:t>
                </w:r>
              </w:p>
              <w:p w14:paraId="7DBE2CC2" w14:textId="24E44C84" w:rsidR="003401D7" w:rsidRPr="00193C39" w:rsidRDefault="003401D7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Theme="majorHAnsi" w:hAnsiTheme="majorHAnsi"/>
                    <w:bCs/>
                  </w:rPr>
                </w:pPr>
                <w:r w:rsidRPr="00193C39">
                  <w:rPr>
                    <w:rFonts w:asciiTheme="majorHAnsi" w:hAnsiTheme="majorHAnsi"/>
                    <w:bCs/>
                  </w:rPr>
                  <w:t>Ideas to increase attendance at these meetings, and why that is important.</w:t>
                </w:r>
              </w:p>
              <w:p w14:paraId="65581ACC" w14:textId="47D37ADB" w:rsidR="00701D95" w:rsidRDefault="00525EB4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Pandemic response plan for EAP and Safety Manual.</w:t>
                </w:r>
              </w:p>
              <w:p w14:paraId="171CEF3D" w14:textId="2DEC8D4A" w:rsidR="000D1C1F" w:rsidRDefault="000D1C1F" w:rsidP="00F445E4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OSHA 10 and 30 classes for staff.</w:t>
                </w:r>
              </w:p>
              <w:p w14:paraId="1DF7B402" w14:textId="77777777" w:rsidR="00060EA2" w:rsidRPr="00060EA2" w:rsidRDefault="00060EA2" w:rsidP="00060EA2">
                <w:pPr>
                  <w:pStyle w:val="ListParagraph"/>
                  <w:ind w:left="1872"/>
                  <w:rPr>
                    <w:rFonts w:ascii="Century Gothic" w:hAnsi="Century Gothic"/>
                    <w:bCs/>
                  </w:rPr>
                </w:pPr>
              </w:p>
              <w:p w14:paraId="1172C1F4" w14:textId="77777777" w:rsidR="00060EA2" w:rsidRPr="00060EA2" w:rsidRDefault="00060EA2" w:rsidP="00F445E4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 w:rsidRPr="00060EA2">
                  <w:rPr>
                    <w:rFonts w:ascii="Century Gothic" w:hAnsi="Century Gothic"/>
                    <w:b/>
                  </w:rPr>
                  <w:t>Program Templates</w:t>
                </w:r>
              </w:p>
              <w:p w14:paraId="70679784" w14:textId="6B4BF8E1" w:rsidR="003401D7" w:rsidRPr="003247AB" w:rsidRDefault="00060EA2" w:rsidP="003401D7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</w:rPr>
                  <w:t>Vanessa continues to work on supplemental templates for each program</w:t>
                </w:r>
                <w:r w:rsidR="007D5E0B">
                  <w:rPr>
                    <w:rFonts w:ascii="Century Gothic" w:hAnsi="Century Gothic"/>
                  </w:rPr>
                  <w:t>.</w:t>
                </w:r>
              </w:p>
              <w:p w14:paraId="5C97B4E4" w14:textId="5576D1BD" w:rsidR="003247AB" w:rsidRPr="003401D7" w:rsidRDefault="003247AB" w:rsidP="003401D7">
                <w:pPr>
                  <w:pStyle w:val="ListParagraph"/>
                  <w:numPr>
                    <w:ilvl w:val="1"/>
                    <w:numId w:val="11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Emergency Action Plans, Lockout Tagout, and Confined Space programs are coming soon!</w:t>
                </w:r>
              </w:p>
              <w:p w14:paraId="132340F7" w14:textId="0ADA3673" w:rsidR="00700C13" w:rsidRPr="003401D7" w:rsidRDefault="000B0AEE" w:rsidP="003401D7">
                <w:pPr>
                  <w:pStyle w:val="ListParagraph"/>
                  <w:ind w:left="1512"/>
                  <w:rPr>
                    <w:rFonts w:ascii="Century Gothic" w:hAnsi="Century Gothic"/>
                    <w:bCs/>
                  </w:rPr>
                </w:pPr>
              </w:p>
            </w:sdtContent>
          </w:sdt>
        </w:tc>
        <w:sdt>
          <w:sdtPr>
            <w:rPr>
              <w:rFonts w:ascii="Century Gothic" w:hAnsi="Century Gothic"/>
              <w:bCs/>
            </w:rPr>
            <w:id w:val="-727831273"/>
            <w:placeholder>
              <w:docPart w:val="0C5A4902D0794427BF0BFC741A1787F2"/>
            </w:placeholder>
            <w:showingPlcHdr/>
            <w15:appearance w15:val="hidden"/>
          </w:sdtPr>
          <w:sdtEndPr/>
          <w:sdtContent>
            <w:tc>
              <w:tcPr>
                <w:tcW w:w="1800" w:type="dxa"/>
              </w:tcPr>
              <w:p w14:paraId="4A7FEDEA" w14:textId="29B335CC" w:rsidR="00725DFF" w:rsidRPr="004059B7" w:rsidRDefault="00D351C2" w:rsidP="001D13DD">
                <w:pPr>
                  <w:rPr>
                    <w:rFonts w:ascii="Century Gothic" w:hAnsi="Century Gothic"/>
                    <w:bCs/>
                  </w:rPr>
                </w:pPr>
                <w:r>
                  <w:t>[Time]</w:t>
                </w:r>
              </w:p>
            </w:tc>
          </w:sdtContent>
        </w:sdt>
      </w:tr>
      <w:tr w:rsidR="00725DFF" w:rsidRPr="004059B7" w14:paraId="2FA10D4A" w14:textId="77777777" w:rsidTr="00556766">
        <w:sdt>
          <w:sdtPr>
            <w:rPr>
              <w:rFonts w:ascii="Century Gothic" w:hAnsi="Century Gothic"/>
              <w:bCs/>
            </w:rPr>
            <w:id w:val="5185978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D3F7C0B" w14:textId="77777777" w:rsidR="00725DFF" w:rsidRPr="004059B7" w:rsidRDefault="00725DFF" w:rsidP="001D13DD">
                <w:pPr>
                  <w:rPr>
                    <w:rFonts w:ascii="Century Gothic" w:hAnsi="Century Gothic"/>
                    <w:bCs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</w:rPr>
            <w:id w:val="145789670"/>
            <w:placeholder>
              <w:docPart w:val="A4F9B4E936A7485DA95EFF039868B523"/>
            </w:placeholder>
            <w15:appearance w15:val="hidden"/>
          </w:sdtPr>
          <w:sdtEndPr>
            <w:rPr>
              <w:bCs w:val="0"/>
            </w:rPr>
          </w:sdtEndPr>
          <w:sdtContent>
            <w:tc>
              <w:tcPr>
                <w:tcW w:w="7288" w:type="dxa"/>
              </w:tcPr>
              <w:p w14:paraId="67869E7D" w14:textId="77777777" w:rsidR="00725DFF" w:rsidRPr="00556766" w:rsidRDefault="00725DFF" w:rsidP="001D13DD">
                <w:pPr>
                  <w:rPr>
                    <w:rFonts w:ascii="Century Gothic" w:hAnsi="Century Gothic"/>
                    <w:b/>
                  </w:rPr>
                </w:pPr>
                <w:r w:rsidRPr="00556766">
                  <w:rPr>
                    <w:rFonts w:ascii="Century Gothic" w:hAnsi="Century Gothic"/>
                    <w:b/>
                  </w:rPr>
                  <w:t>Next Meeting Date</w:t>
                </w:r>
              </w:p>
              <w:p w14:paraId="38DC54AC" w14:textId="04DC6890" w:rsidR="00725DFF" w:rsidRPr="004059B7" w:rsidRDefault="003401D7" w:rsidP="00725DFF">
                <w:pPr>
                  <w:pStyle w:val="ListParagraph"/>
                  <w:numPr>
                    <w:ilvl w:val="0"/>
                    <w:numId w:val="12"/>
                  </w:numPr>
                  <w:rPr>
                    <w:rFonts w:ascii="Century Gothic" w:hAnsi="Century Gothic"/>
                    <w:bCs/>
                  </w:rPr>
                </w:pPr>
                <w:r>
                  <w:rPr>
                    <w:rFonts w:ascii="Century Gothic" w:hAnsi="Century Gothic"/>
                    <w:bCs/>
                  </w:rPr>
                  <w:t>March</w:t>
                </w:r>
                <w:r w:rsidR="00725DFF" w:rsidRPr="004059B7">
                  <w:rPr>
                    <w:rFonts w:ascii="Century Gothic" w:hAnsi="Century Gothic"/>
                    <w:bCs/>
                  </w:rPr>
                  <w:t xml:space="preserve"> 1</w:t>
                </w:r>
                <w:r>
                  <w:rPr>
                    <w:rFonts w:ascii="Century Gothic" w:hAnsi="Century Gothic"/>
                    <w:bCs/>
                  </w:rPr>
                  <w:t>5</w:t>
                </w:r>
                <w:r w:rsidR="00725DFF" w:rsidRPr="004059B7">
                  <w:rPr>
                    <w:rFonts w:ascii="Century Gothic" w:hAnsi="Century Gothic"/>
                    <w:bCs/>
                  </w:rPr>
                  <w:t>, 202</w:t>
                </w:r>
                <w:r>
                  <w:rPr>
                    <w:rFonts w:ascii="Century Gothic" w:hAnsi="Century Gothic"/>
                    <w:bCs/>
                  </w:rPr>
                  <w:t>2</w:t>
                </w:r>
              </w:p>
            </w:tc>
          </w:sdtContent>
        </w:sdt>
        <w:tc>
          <w:tcPr>
            <w:tcW w:w="1800" w:type="dxa"/>
          </w:tcPr>
          <w:p w14:paraId="77A92944" w14:textId="77777777" w:rsidR="00725DFF" w:rsidRPr="004059B7" w:rsidRDefault="00725DFF" w:rsidP="001D13DD">
            <w:pPr>
              <w:rPr>
                <w:rFonts w:ascii="Century Gothic" w:hAnsi="Century Gothic"/>
                <w:bCs/>
              </w:rPr>
            </w:pPr>
          </w:p>
        </w:tc>
      </w:tr>
      <w:tr w:rsidR="00725DFF" w:rsidRPr="004059B7" w14:paraId="4966C9BF" w14:textId="77777777" w:rsidTr="00556766">
        <w:sdt>
          <w:sdtPr>
            <w:rPr>
              <w:rFonts w:ascii="Century Gothic" w:hAnsi="Century Gothic"/>
              <w:bCs/>
            </w:r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087A5D3" w14:textId="77777777" w:rsidR="00725DFF" w:rsidRPr="004059B7" w:rsidRDefault="00725DFF" w:rsidP="001D13DD">
                <w:pPr>
                  <w:rPr>
                    <w:rFonts w:ascii="Century Gothic" w:hAnsi="Century Gothic"/>
                    <w:bCs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</w:rPr>
            <w:id w:val="214328676"/>
            <w:placeholder>
              <w:docPart w:val="A4F9B4E936A7485DA95EFF039868B523"/>
            </w:placeholder>
            <w15:appearance w15:val="hidden"/>
          </w:sdtPr>
          <w:sdtEndPr/>
          <w:sdtContent>
            <w:tc>
              <w:tcPr>
                <w:tcW w:w="7288" w:type="dxa"/>
              </w:tcPr>
              <w:p w14:paraId="7EF1769A" w14:textId="1A41A943" w:rsidR="00725DFF" w:rsidRPr="004059B7" w:rsidRDefault="00725DFF" w:rsidP="00060EA2">
                <w:pPr>
                  <w:rPr>
                    <w:rFonts w:ascii="Century Gothic" w:hAnsi="Century Gothic"/>
                    <w:bCs/>
                  </w:rPr>
                </w:pPr>
                <w:r w:rsidRPr="00D73AED">
                  <w:rPr>
                    <w:rFonts w:ascii="Century Gothic" w:hAnsi="Century Gothic"/>
                    <w:b/>
                  </w:rPr>
                  <w:t>Meeting Dismissal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</w:rPr>
            <w:id w:val="-720978084"/>
            <w:placeholder>
              <w:docPart w:val="0C5A4902D0794427BF0BFC741A1787F2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105FE1D1" w14:textId="4ABBF55A" w:rsidR="00725DFF" w:rsidRPr="004059B7" w:rsidRDefault="00EE0F6D" w:rsidP="001D13DD">
                <w:pPr>
                  <w:rPr>
                    <w:rFonts w:ascii="Century Gothic" w:hAnsi="Century Gothic"/>
                    <w:bCs/>
                  </w:rPr>
                </w:pPr>
                <w:proofErr w:type="gramStart"/>
                <w:r>
                  <w:rPr>
                    <w:rFonts w:ascii="Century Gothic" w:hAnsi="Century Gothic"/>
                    <w:bCs/>
                  </w:rPr>
                  <w:t>X:XX</w:t>
                </w:r>
                <w:proofErr w:type="gramEnd"/>
                <w:r w:rsidR="00725DFF">
                  <w:rPr>
                    <w:rFonts w:ascii="Century Gothic" w:hAnsi="Century Gothic"/>
                    <w:bCs/>
                  </w:rPr>
                  <w:t xml:space="preserve"> a.m.</w:t>
                </w:r>
              </w:p>
            </w:tc>
          </w:sdtContent>
        </w:sdt>
      </w:tr>
    </w:tbl>
    <w:p w14:paraId="07566E6B" w14:textId="77777777" w:rsidR="0017681F" w:rsidRDefault="0017681F" w:rsidP="00556766"/>
    <w:sectPr w:rsidR="0017681F" w:rsidSect="00CB50F2">
      <w:footerReference w:type="default" r:id="rId9"/>
      <w:footerReference w:type="first" r:id="rId10"/>
      <w:pgSz w:w="12240" w:h="15840"/>
      <w:pgMar w:top="72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BF5C" w14:textId="77777777" w:rsidR="00FF0BE2" w:rsidRDefault="00FF0BE2">
      <w:pPr>
        <w:spacing w:after="0"/>
      </w:pPr>
      <w:r>
        <w:separator/>
      </w:r>
    </w:p>
  </w:endnote>
  <w:endnote w:type="continuationSeparator" w:id="0">
    <w:p w14:paraId="3BDB2D3F" w14:textId="77777777" w:rsidR="00FF0BE2" w:rsidRDefault="00FF0B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DEB0" w14:textId="77777777" w:rsidR="00CB50F2" w:rsidRDefault="00CB50F2" w:rsidP="00CB50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70F2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434A" w14:textId="77777777" w:rsidR="00460265" w:rsidRDefault="00460265" w:rsidP="00460265">
    <w:pPr>
      <w:pStyle w:val="Footer"/>
      <w:jc w:val="left"/>
    </w:pPr>
  </w:p>
  <w:p w14:paraId="17439BD3" w14:textId="6AB21C1F" w:rsidR="00460265" w:rsidRDefault="00FF0BE2" w:rsidP="00460265">
    <w:pPr>
      <w:pStyle w:val="Footer"/>
      <w:jc w:val="left"/>
    </w:pPr>
    <w:fldSimple w:instr=" FILENAME  \p  \* MERGEFORMAT ">
      <w:r w:rsidR="00B34E42">
        <w:rPr>
          <w:noProof/>
        </w:rPr>
        <w:t xml:space="preserve">S:\Safety\Safety Committee\NDSP Safety Committee </w:t>
      </w:r>
      <w:r w:rsidR="00B34E42" w:rsidRPr="00B34E42">
        <w:rPr>
          <w:noProof/>
          <w:sz w:val="20"/>
          <w:szCs w:val="20"/>
        </w:rPr>
        <w:t>Meeting</w:t>
      </w:r>
      <w:r w:rsidR="00B34E42">
        <w:rPr>
          <w:noProof/>
        </w:rPr>
        <w:t xml:space="preserve"> Minutes\09-14-21 Meeting Minutes.docx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EF14" w14:textId="77777777" w:rsidR="00FF0BE2" w:rsidRDefault="00FF0BE2">
      <w:pPr>
        <w:spacing w:after="0"/>
      </w:pPr>
      <w:r>
        <w:separator/>
      </w:r>
    </w:p>
  </w:footnote>
  <w:footnote w:type="continuationSeparator" w:id="0">
    <w:p w14:paraId="739420C8" w14:textId="77777777" w:rsidR="00FF0BE2" w:rsidRDefault="00FF0B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4340C"/>
    <w:multiLevelType w:val="hybridMultilevel"/>
    <w:tmpl w:val="CCAA3F3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0D2B6566"/>
    <w:multiLevelType w:val="hybridMultilevel"/>
    <w:tmpl w:val="A6D4B4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7263E6"/>
    <w:multiLevelType w:val="hybridMultilevel"/>
    <w:tmpl w:val="6CA697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7C321BA"/>
    <w:multiLevelType w:val="hybridMultilevel"/>
    <w:tmpl w:val="3AAAFA9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 w15:restartNumberingAfterBreak="0">
    <w:nsid w:val="4E2F2EC7"/>
    <w:multiLevelType w:val="hybridMultilevel"/>
    <w:tmpl w:val="6A1E770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00734586">
    <w:abstractNumId w:val="9"/>
  </w:num>
  <w:num w:numId="2" w16cid:durableId="832917640">
    <w:abstractNumId w:val="7"/>
  </w:num>
  <w:num w:numId="3" w16cid:durableId="771701120">
    <w:abstractNumId w:val="6"/>
  </w:num>
  <w:num w:numId="4" w16cid:durableId="1965887064">
    <w:abstractNumId w:val="5"/>
  </w:num>
  <w:num w:numId="5" w16cid:durableId="2127693887">
    <w:abstractNumId w:val="4"/>
  </w:num>
  <w:num w:numId="6" w16cid:durableId="230389079">
    <w:abstractNumId w:val="8"/>
  </w:num>
  <w:num w:numId="7" w16cid:durableId="1763991992">
    <w:abstractNumId w:val="3"/>
  </w:num>
  <w:num w:numId="8" w16cid:durableId="2023319341">
    <w:abstractNumId w:val="2"/>
  </w:num>
  <w:num w:numId="9" w16cid:durableId="1115104228">
    <w:abstractNumId w:val="1"/>
  </w:num>
  <w:num w:numId="10" w16cid:durableId="2062710504">
    <w:abstractNumId w:val="0"/>
  </w:num>
  <w:num w:numId="11" w16cid:durableId="1215308579">
    <w:abstractNumId w:val="10"/>
  </w:num>
  <w:num w:numId="12" w16cid:durableId="1886066445">
    <w:abstractNumId w:val="14"/>
  </w:num>
  <w:num w:numId="13" w16cid:durableId="381172301">
    <w:abstractNumId w:val="11"/>
  </w:num>
  <w:num w:numId="14" w16cid:durableId="1492135149">
    <w:abstractNumId w:val="13"/>
  </w:num>
  <w:num w:numId="15" w16cid:durableId="1572539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sjAzMzUwMjaxMDNR0lEKTi0uzszPAykwqwUA5bCcJSwAAAA="/>
  </w:docVars>
  <w:rsids>
    <w:rsidRoot w:val="0037486F"/>
    <w:rsid w:val="0001202D"/>
    <w:rsid w:val="00060EA2"/>
    <w:rsid w:val="00070820"/>
    <w:rsid w:val="000859BC"/>
    <w:rsid w:val="000B0AEE"/>
    <w:rsid w:val="000C10F7"/>
    <w:rsid w:val="000D1C1F"/>
    <w:rsid w:val="001005E5"/>
    <w:rsid w:val="00107A25"/>
    <w:rsid w:val="001118FD"/>
    <w:rsid w:val="00152CC8"/>
    <w:rsid w:val="0017681F"/>
    <w:rsid w:val="00193C39"/>
    <w:rsid w:val="001C4546"/>
    <w:rsid w:val="002474C4"/>
    <w:rsid w:val="0024756B"/>
    <w:rsid w:val="002B6C94"/>
    <w:rsid w:val="002E7469"/>
    <w:rsid w:val="002F4ABE"/>
    <w:rsid w:val="003247AB"/>
    <w:rsid w:val="003401D7"/>
    <w:rsid w:val="0037486F"/>
    <w:rsid w:val="003B1BCE"/>
    <w:rsid w:val="003C1B81"/>
    <w:rsid w:val="003C6B6C"/>
    <w:rsid w:val="003C78F4"/>
    <w:rsid w:val="0041439B"/>
    <w:rsid w:val="004360CA"/>
    <w:rsid w:val="00444D8F"/>
    <w:rsid w:val="00460265"/>
    <w:rsid w:val="0049542D"/>
    <w:rsid w:val="004C6D2E"/>
    <w:rsid w:val="00525EB4"/>
    <w:rsid w:val="0052642B"/>
    <w:rsid w:val="00556766"/>
    <w:rsid w:val="00557792"/>
    <w:rsid w:val="005E7D19"/>
    <w:rsid w:val="0066086F"/>
    <w:rsid w:val="00672A6F"/>
    <w:rsid w:val="006928B4"/>
    <w:rsid w:val="006D571F"/>
    <w:rsid w:val="006F5A3F"/>
    <w:rsid w:val="00700C13"/>
    <w:rsid w:val="00701D95"/>
    <w:rsid w:val="00714174"/>
    <w:rsid w:val="007253CC"/>
    <w:rsid w:val="00725DFF"/>
    <w:rsid w:val="007551B8"/>
    <w:rsid w:val="007B7F86"/>
    <w:rsid w:val="007D5E0B"/>
    <w:rsid w:val="008427F5"/>
    <w:rsid w:val="008431CB"/>
    <w:rsid w:val="008E2FAF"/>
    <w:rsid w:val="0093449B"/>
    <w:rsid w:val="009916AE"/>
    <w:rsid w:val="009B0633"/>
    <w:rsid w:val="00A979E1"/>
    <w:rsid w:val="00AB1BA8"/>
    <w:rsid w:val="00B34E42"/>
    <w:rsid w:val="00B4394B"/>
    <w:rsid w:val="00B45E12"/>
    <w:rsid w:val="00C21048"/>
    <w:rsid w:val="00C9013A"/>
    <w:rsid w:val="00CB50F2"/>
    <w:rsid w:val="00CF5C61"/>
    <w:rsid w:val="00D351C2"/>
    <w:rsid w:val="00D6466C"/>
    <w:rsid w:val="00D73AED"/>
    <w:rsid w:val="00D90A37"/>
    <w:rsid w:val="00DC2307"/>
    <w:rsid w:val="00E4755A"/>
    <w:rsid w:val="00E52810"/>
    <w:rsid w:val="00E70F21"/>
    <w:rsid w:val="00EA0B33"/>
    <w:rsid w:val="00EB43FE"/>
    <w:rsid w:val="00EE0F6D"/>
    <w:rsid w:val="00EE6469"/>
    <w:rsid w:val="00F306A2"/>
    <w:rsid w:val="00F445E4"/>
    <w:rsid w:val="00F45ED3"/>
    <w:rsid w:val="00F560A1"/>
    <w:rsid w:val="00F7250E"/>
    <w:rsid w:val="00FC130B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9F2CD"/>
  <w15:chartTrackingRefBased/>
  <w15:docId w15:val="{CE8659B4-0AB6-477F-8AC2-E5D5D498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0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56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lmason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90ABBC358D47479D9304D42B60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BB9C-36A6-4322-85EB-D926B56C6ABA}"/>
      </w:docPartPr>
      <w:docPartBody>
        <w:p w:rsidR="008F2397" w:rsidRDefault="001C69B1">
          <w:pPr>
            <w:pStyle w:val="5990ABBC358D47479D9304D42B606E03"/>
          </w:pPr>
          <w:r>
            <w:t>|</w:t>
          </w:r>
        </w:p>
      </w:docPartBody>
    </w:docPart>
    <w:docPart>
      <w:docPartPr>
        <w:name w:val="F64F46AA7EF6489C9D96E69201F71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6643-EF71-4A21-936B-9D3A65D84AC8}"/>
      </w:docPartPr>
      <w:docPartBody>
        <w:p w:rsidR="008F2397" w:rsidRDefault="001C69B1">
          <w:pPr>
            <w:pStyle w:val="F64F46AA7EF6489C9D96E69201F71C92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0DD15405C260412EA1E25C9DB91AA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23494-387D-4123-955B-5DDDD0863E8E}"/>
      </w:docPartPr>
      <w:docPartBody>
        <w:p w:rsidR="008F2397" w:rsidRDefault="001C69B1">
          <w:pPr>
            <w:pStyle w:val="0DD15405C260412EA1E25C9DB91AAEB9"/>
          </w:pPr>
          <w:r w:rsidRPr="00A979E1">
            <w:t>Meeting called by</w:t>
          </w:r>
        </w:p>
      </w:docPartBody>
    </w:docPart>
    <w:docPart>
      <w:docPartPr>
        <w:name w:val="C83FAACC305B428F982F83C30AEBD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C4B0D-022F-4F24-BABA-FF48DC0759E1}"/>
      </w:docPartPr>
      <w:docPartBody>
        <w:p w:rsidR="008F2397" w:rsidRDefault="001C69B1">
          <w:pPr>
            <w:pStyle w:val="C83FAACC305B428F982F83C30AEBD14C"/>
          </w:pPr>
          <w:r w:rsidRPr="00A979E1">
            <w:t>Type of meeting</w:t>
          </w:r>
        </w:p>
      </w:docPartBody>
    </w:docPart>
    <w:docPart>
      <w:docPartPr>
        <w:name w:val="77E5860F43A14315B8A79DE1D4F7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D6C1F-BBA4-4C93-B7EE-DD7C4134CA14}"/>
      </w:docPartPr>
      <w:docPartBody>
        <w:p w:rsidR="008F2397" w:rsidRDefault="001C69B1">
          <w:pPr>
            <w:pStyle w:val="77E5860F43A14315B8A79DE1D4F7BACC"/>
          </w:pPr>
          <w:r w:rsidRPr="00A979E1">
            <w:t>Facilitator</w:t>
          </w:r>
        </w:p>
      </w:docPartBody>
    </w:docPart>
    <w:docPart>
      <w:docPartPr>
        <w:name w:val="60C8DA755F7C46C5BAA39CF548ADB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7D780-DD50-43A1-BCC0-E6264C4F8D6A}"/>
      </w:docPartPr>
      <w:docPartBody>
        <w:p w:rsidR="008F2397" w:rsidRDefault="001C69B1">
          <w:pPr>
            <w:pStyle w:val="60C8DA755F7C46C5BAA39CF548ADB92D"/>
          </w:pPr>
          <w:r w:rsidRPr="00A979E1">
            <w:t>Note taker</w:t>
          </w:r>
        </w:p>
      </w:docPartBody>
    </w:docPart>
    <w:docPart>
      <w:docPartPr>
        <w:name w:val="9A40019268774DAA885C2E4726945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38B20-C2C8-41CD-A5CA-6AE1158191DA}"/>
      </w:docPartPr>
      <w:docPartBody>
        <w:p w:rsidR="008F2397" w:rsidRDefault="001C69B1">
          <w:pPr>
            <w:pStyle w:val="9A40019268774DAA885C2E472694593A"/>
          </w:pPr>
          <w:r w:rsidRPr="00A979E1">
            <w:t>Timekeeper</w:t>
          </w:r>
        </w:p>
      </w:docPartBody>
    </w:docPart>
    <w:docPart>
      <w:docPartPr>
        <w:name w:val="7A593A7D23AF447DBBE19B186459B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B2A35-3023-4718-B77B-FCBCD20F6F7E}"/>
      </w:docPartPr>
      <w:docPartBody>
        <w:p w:rsidR="008F2397" w:rsidRDefault="001C69B1">
          <w:pPr>
            <w:pStyle w:val="7A593A7D23AF447DBBE19B186459BC7F"/>
          </w:pPr>
          <w:r>
            <w:t>Agenda topics</w:t>
          </w:r>
        </w:p>
      </w:docPartBody>
    </w:docPart>
    <w:docPart>
      <w:docPartPr>
        <w:name w:val="A4F9B4E936A7485DA95EFF039868B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488E9-EB39-4BCF-B478-93448B3C9CEC}"/>
      </w:docPartPr>
      <w:docPartBody>
        <w:p w:rsidR="008F2397" w:rsidRDefault="001C69B1" w:rsidP="001C69B1">
          <w:pPr>
            <w:pStyle w:val="A4F9B4E936A7485DA95EFF039868B523"/>
          </w:pPr>
          <w:r>
            <w:t>[Topic]</w:t>
          </w:r>
        </w:p>
      </w:docPartBody>
    </w:docPart>
    <w:docPart>
      <w:docPartPr>
        <w:name w:val="0C5A4902D0794427BF0BFC741A178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B6543-B71D-4F80-9EF9-0AF403018FB3}"/>
      </w:docPartPr>
      <w:docPartBody>
        <w:p w:rsidR="008F2397" w:rsidRDefault="001C69B1" w:rsidP="001C69B1">
          <w:pPr>
            <w:pStyle w:val="0C5A4902D0794427BF0BFC741A1787F2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B1"/>
    <w:rsid w:val="001C69B1"/>
    <w:rsid w:val="002069F3"/>
    <w:rsid w:val="006221AC"/>
    <w:rsid w:val="008C4044"/>
    <w:rsid w:val="008F2397"/>
    <w:rsid w:val="009C3363"/>
    <w:rsid w:val="00D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90ABBC358D47479D9304D42B606E03">
    <w:name w:val="5990ABBC358D47479D9304D42B606E03"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D7D31" w:themeColor="accent2"/>
    </w:rPr>
  </w:style>
  <w:style w:type="paragraph" w:customStyle="1" w:styleId="F64F46AA7EF6489C9D96E69201F71C92">
    <w:name w:val="F64F46AA7EF6489C9D96E69201F71C92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0DD15405C260412EA1E25C9DB91AAEB9">
    <w:name w:val="0DD15405C260412EA1E25C9DB91AAEB9"/>
  </w:style>
  <w:style w:type="paragraph" w:customStyle="1" w:styleId="C83FAACC305B428F982F83C30AEBD14C">
    <w:name w:val="C83FAACC305B428F982F83C30AEBD14C"/>
  </w:style>
  <w:style w:type="paragraph" w:customStyle="1" w:styleId="77E5860F43A14315B8A79DE1D4F7BACC">
    <w:name w:val="77E5860F43A14315B8A79DE1D4F7BACC"/>
  </w:style>
  <w:style w:type="paragraph" w:customStyle="1" w:styleId="60C8DA755F7C46C5BAA39CF548ADB92D">
    <w:name w:val="60C8DA755F7C46C5BAA39CF548ADB92D"/>
  </w:style>
  <w:style w:type="paragraph" w:customStyle="1" w:styleId="9A40019268774DAA885C2E472694593A">
    <w:name w:val="9A40019268774DAA885C2E472694593A"/>
  </w:style>
  <w:style w:type="paragraph" w:customStyle="1" w:styleId="7A593A7D23AF447DBBE19B186459BC7F">
    <w:name w:val="7A593A7D23AF447DBBE19B186459BC7F"/>
  </w:style>
  <w:style w:type="paragraph" w:customStyle="1" w:styleId="A4F9B4E936A7485DA95EFF039868B523">
    <w:name w:val="A4F9B4E936A7485DA95EFF039868B523"/>
    <w:rsid w:val="001C69B1"/>
  </w:style>
  <w:style w:type="paragraph" w:customStyle="1" w:styleId="0C5A4902D0794427BF0BFC741A1787F2">
    <w:name w:val="0C5A4902D0794427BF0BFC741A1787F2"/>
    <w:rsid w:val="001C6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75D312-E732-48A0-AEF5-7E24A3C9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</Template>
  <TotalTime>1</TotalTime>
  <Pages>3</Pages>
  <Words>447</Words>
  <Characters>2549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L. Mason</dc:creator>
  <cp:lastModifiedBy>Vanessa L. Mason</cp:lastModifiedBy>
  <cp:revision>2</cp:revision>
  <cp:lastPrinted>2021-09-27T15:15:00Z</cp:lastPrinted>
  <dcterms:created xsi:type="dcterms:W3CDTF">2022-04-27T15:33:00Z</dcterms:created>
  <dcterms:modified xsi:type="dcterms:W3CDTF">2022-04-27T15:33:00Z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